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5FBD" w:rsidRPr="00DE5FBD" w:rsidRDefault="00DE5FBD" w:rsidP="00DE5FBD">
      <w:pPr>
        <w:rPr>
          <w:rFonts w:ascii="Tahoma" w:hAnsi="Tahoma" w:cs="Tahoma"/>
          <w:sz w:val="20"/>
          <w:szCs w:val="20"/>
          <w:lang w:val="en-US"/>
        </w:rPr>
      </w:pPr>
      <w:bookmarkStart w:id="0" w:name="_MailOriginal"/>
      <w:bookmarkStart w:id="1" w:name="_GoBack"/>
      <w:bookmarkEnd w:id="1"/>
      <w:r w:rsidRPr="00DE5FBD">
        <w:rPr>
          <w:rFonts w:ascii="Tahoma" w:hAnsi="Tahoma" w:cs="Tahoma"/>
          <w:b/>
          <w:bCs/>
          <w:sz w:val="20"/>
          <w:szCs w:val="20"/>
          <w:lang w:val="en-US"/>
        </w:rPr>
        <w:t>From:</w:t>
      </w:r>
      <w:r w:rsidRPr="00DE5FBD">
        <w:rPr>
          <w:rFonts w:ascii="Tahoma" w:hAnsi="Tahoma" w:cs="Tahoma"/>
          <w:sz w:val="20"/>
          <w:szCs w:val="20"/>
          <w:lang w:val="en-US"/>
        </w:rPr>
        <w:t xml:space="preserve"> </w:t>
      </w:r>
      <w:proofErr w:type="spellStart"/>
      <w:r w:rsidRPr="00DE5FBD">
        <w:rPr>
          <w:rFonts w:ascii="Tahoma" w:hAnsi="Tahoma" w:cs="Tahoma"/>
          <w:sz w:val="20"/>
          <w:szCs w:val="20"/>
          <w:lang w:val="en-US"/>
        </w:rPr>
        <w:t>aflsales</w:t>
      </w:r>
      <w:proofErr w:type="spellEnd"/>
      <w:r w:rsidRPr="00DE5FBD">
        <w:rPr>
          <w:rFonts w:ascii="Tahoma" w:hAnsi="Tahoma" w:cs="Tahoma"/>
          <w:sz w:val="20"/>
          <w:szCs w:val="20"/>
          <w:lang w:val="en-US"/>
        </w:rPr>
        <w:t xml:space="preserve"> </w:t>
      </w:r>
      <w:r w:rsidRPr="00DE5FBD">
        <w:rPr>
          <w:rFonts w:ascii="Tahoma" w:hAnsi="Tahoma" w:cs="Tahoma"/>
          <w:sz w:val="20"/>
          <w:szCs w:val="20"/>
          <w:lang w:val="en-US"/>
        </w:rPr>
        <w:br/>
      </w:r>
      <w:r w:rsidRPr="00DE5FBD">
        <w:rPr>
          <w:rFonts w:ascii="Tahoma" w:hAnsi="Tahoma" w:cs="Tahoma"/>
          <w:b/>
          <w:bCs/>
          <w:sz w:val="20"/>
          <w:szCs w:val="20"/>
          <w:lang w:val="en-US"/>
        </w:rPr>
        <w:t>Sent:</w:t>
      </w:r>
      <w:r w:rsidRPr="00DE5FBD">
        <w:rPr>
          <w:rFonts w:ascii="Tahoma" w:hAnsi="Tahoma" w:cs="Tahoma"/>
          <w:sz w:val="20"/>
          <w:szCs w:val="20"/>
          <w:lang w:val="en-US"/>
        </w:rPr>
        <w:t xml:space="preserve"> Tuesday, July 04, 2017 10:08 AM</w:t>
      </w:r>
      <w:r w:rsidRPr="00DE5FBD">
        <w:rPr>
          <w:rFonts w:ascii="Tahoma" w:hAnsi="Tahoma" w:cs="Tahoma"/>
          <w:sz w:val="20"/>
          <w:szCs w:val="20"/>
          <w:lang w:val="en-US"/>
        </w:rPr>
        <w:br/>
      </w:r>
      <w:r w:rsidRPr="00DE5FBD">
        <w:rPr>
          <w:rFonts w:ascii="Tahoma" w:hAnsi="Tahoma" w:cs="Tahoma"/>
          <w:b/>
          <w:bCs/>
          <w:sz w:val="20"/>
          <w:szCs w:val="20"/>
          <w:lang w:val="en-US"/>
        </w:rPr>
        <w:t>Subject:</w:t>
      </w:r>
      <w:r w:rsidRPr="00DE5FBD">
        <w:rPr>
          <w:rFonts w:ascii="Tahoma" w:hAnsi="Tahoma" w:cs="Tahoma"/>
          <w:sz w:val="20"/>
          <w:szCs w:val="20"/>
          <w:lang w:val="en-US"/>
        </w:rPr>
        <w:t xml:space="preserve"> </w:t>
      </w:r>
      <w:r>
        <w:rPr>
          <w:rFonts w:ascii="Tahoma" w:hAnsi="Tahoma" w:cs="Tahoma"/>
          <w:sz w:val="20"/>
          <w:szCs w:val="20"/>
        </w:rPr>
        <w:t>Важная</w:t>
      </w:r>
      <w:r w:rsidRPr="00DE5FBD">
        <w:rPr>
          <w:rFonts w:ascii="Tahoma" w:hAnsi="Tahoma" w:cs="Tahoma"/>
          <w:sz w:val="20"/>
          <w:szCs w:val="20"/>
          <w:lang w:val="en-US"/>
        </w:rPr>
        <w:t xml:space="preserve"> </w:t>
      </w:r>
      <w:r>
        <w:rPr>
          <w:rFonts w:ascii="Tahoma" w:hAnsi="Tahoma" w:cs="Tahoma"/>
          <w:sz w:val="20"/>
          <w:szCs w:val="20"/>
        </w:rPr>
        <w:t>информация</w:t>
      </w:r>
      <w:r w:rsidRPr="00DE5FBD">
        <w:rPr>
          <w:rFonts w:ascii="Tahoma" w:hAnsi="Tahoma" w:cs="Tahoma"/>
          <w:sz w:val="20"/>
          <w:szCs w:val="20"/>
          <w:lang w:val="en-US"/>
        </w:rPr>
        <w:t>! (</w:t>
      </w:r>
      <w:r>
        <w:rPr>
          <w:rFonts w:ascii="Tahoma" w:hAnsi="Tahoma" w:cs="Tahoma"/>
          <w:sz w:val="20"/>
          <w:szCs w:val="20"/>
        </w:rPr>
        <w:t>Приостановка</w:t>
      </w:r>
      <w:r w:rsidRPr="00DE5FBD">
        <w:rPr>
          <w:rFonts w:ascii="Tahoma" w:hAnsi="Tahoma" w:cs="Tahoma"/>
          <w:sz w:val="20"/>
          <w:szCs w:val="20"/>
          <w:lang w:val="en-US"/>
        </w:rPr>
        <w:t xml:space="preserve"> </w:t>
      </w:r>
      <w:r>
        <w:rPr>
          <w:rFonts w:ascii="Tahoma" w:hAnsi="Tahoma" w:cs="Tahoma"/>
          <w:sz w:val="20"/>
          <w:szCs w:val="20"/>
        </w:rPr>
        <w:t>ввода</w:t>
      </w:r>
      <w:r w:rsidRPr="00DE5FBD">
        <w:rPr>
          <w:rFonts w:ascii="Tahoma" w:hAnsi="Tahoma" w:cs="Tahoma"/>
          <w:sz w:val="20"/>
          <w:szCs w:val="20"/>
          <w:lang w:val="en-US"/>
        </w:rPr>
        <w:t xml:space="preserve"> </w:t>
      </w:r>
      <w:r>
        <w:rPr>
          <w:rFonts w:ascii="Tahoma" w:hAnsi="Tahoma" w:cs="Tahoma"/>
          <w:sz w:val="20"/>
          <w:szCs w:val="20"/>
        </w:rPr>
        <w:t>сбора</w:t>
      </w:r>
      <w:r w:rsidRPr="00DE5FBD">
        <w:rPr>
          <w:rFonts w:ascii="Tahoma" w:hAnsi="Tahoma" w:cs="Tahoma"/>
          <w:sz w:val="20"/>
          <w:szCs w:val="20"/>
          <w:lang w:val="en-US"/>
        </w:rPr>
        <w:t xml:space="preserve"> «RI») </w:t>
      </w:r>
      <w:r w:rsidRPr="00DE5FBD">
        <w:rPr>
          <w:rFonts w:ascii="Tahoma" w:hAnsi="Tahoma" w:cs="Tahoma"/>
          <w:sz w:val="20"/>
          <w:szCs w:val="20"/>
          <w:lang w:val="en-US"/>
        </w:rPr>
        <w:br/>
      </w:r>
      <w:r w:rsidRPr="00DE5FBD">
        <w:rPr>
          <w:rFonts w:ascii="Tahoma" w:hAnsi="Tahoma" w:cs="Tahoma"/>
          <w:b/>
          <w:bCs/>
          <w:sz w:val="20"/>
          <w:szCs w:val="20"/>
          <w:lang w:val="en-US"/>
        </w:rPr>
        <w:t>Importance:</w:t>
      </w:r>
      <w:r w:rsidRPr="00DE5FBD">
        <w:rPr>
          <w:rFonts w:ascii="Tahoma" w:hAnsi="Tahoma" w:cs="Tahoma"/>
          <w:sz w:val="20"/>
          <w:szCs w:val="20"/>
          <w:lang w:val="en-US"/>
        </w:rPr>
        <w:t xml:space="preserve"> High</w:t>
      </w:r>
    </w:p>
    <w:p w:rsidR="00DE5FBD" w:rsidRPr="00DE5FBD" w:rsidRDefault="00DE5FBD" w:rsidP="00DE5FBD">
      <w:pPr>
        <w:rPr>
          <w:rFonts w:eastAsiaTheme="minorHAnsi"/>
          <w:lang w:val="en-US"/>
        </w:rPr>
      </w:pPr>
    </w:p>
    <w:tbl>
      <w:tblPr>
        <w:tblW w:w="10890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90"/>
      </w:tblGrid>
      <w:tr w:rsidR="00DE5FBD" w:rsidTr="00DE5FBD">
        <w:trPr>
          <w:tblCellSpacing w:w="0" w:type="dxa"/>
          <w:jc w:val="center"/>
        </w:trPr>
        <w:tc>
          <w:tcPr>
            <w:tcW w:w="10890" w:type="dxa"/>
            <w:vAlign w:val="center"/>
          </w:tcPr>
          <w:p w:rsidR="00DE5FBD" w:rsidRPr="00DE5FBD" w:rsidRDefault="00DE5FBD">
            <w:pPr>
              <w:spacing w:line="276" w:lineRule="auto"/>
              <w:rPr>
                <w:rFonts w:eastAsiaTheme="minorHAnsi"/>
                <w:lang w:val="en-US"/>
              </w:rPr>
            </w:pPr>
          </w:p>
          <w:tbl>
            <w:tblPr>
              <w:tblW w:w="10890" w:type="dxa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890"/>
            </w:tblGrid>
            <w:tr w:rsidR="00DE5FBD">
              <w:trPr>
                <w:tblCellSpacing w:w="0" w:type="dxa"/>
              </w:trPr>
              <w:tc>
                <w:tcPr>
                  <w:tcW w:w="10890" w:type="dxa"/>
                </w:tcPr>
                <w:p w:rsidR="00DE5FBD" w:rsidRDefault="00DE5FBD">
                  <w:pPr>
                    <w:spacing w:line="276" w:lineRule="auto"/>
                    <w:rPr>
                      <w:rFonts w:ascii="Calibri" w:eastAsiaTheme="minorHAnsi" w:hAnsi="Calibri"/>
                    </w:rPr>
                  </w:pPr>
                  <w:r>
                    <w:rPr>
                      <w:noProof/>
                      <w:color w:val="1F497D"/>
                    </w:rPr>
                    <w:drawing>
                      <wp:inline distT="0" distB="0" distL="0" distR="0" wp14:anchorId="1C14347E" wp14:editId="4E2E957F">
                        <wp:extent cx="3219450" cy="895350"/>
                        <wp:effectExtent l="0" t="0" r="0" b="0"/>
                        <wp:docPr id="1" name="Рисунок 1" descr="logo-cmyk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logo-cmyk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 r:link="rId8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219450" cy="8953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DE5FBD" w:rsidRDefault="00DE5FBD">
                  <w:pPr>
                    <w:spacing w:line="276" w:lineRule="auto"/>
                    <w:jc w:val="center"/>
                    <w:rPr>
                      <w:rFonts w:ascii="Calibri" w:hAnsi="Calibri"/>
                    </w:rPr>
                  </w:pPr>
                </w:p>
                <w:p w:rsidR="00DE5FBD" w:rsidRDefault="00DE5FBD">
                  <w:pPr>
                    <w:spacing w:line="276" w:lineRule="auto"/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</w:p>
                <w:p w:rsidR="00DE5FBD" w:rsidRDefault="00DE5FBD">
                  <w:pPr>
                    <w:spacing w:line="276" w:lineRule="auto"/>
                    <w:jc w:val="center"/>
                    <w:rPr>
                      <w:rFonts w:ascii="Arial" w:hAnsi="Arial" w:cs="Arial"/>
                      <w:b/>
                      <w:bCs/>
                      <w:color w:val="FF0000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FF0000"/>
                      <w:sz w:val="28"/>
                      <w:szCs w:val="28"/>
                    </w:rPr>
                    <w:t>Внимание агентов на территории РФ</w:t>
                  </w:r>
                </w:p>
                <w:p w:rsidR="00DE5FBD" w:rsidRDefault="00DE5FBD">
                  <w:pPr>
                    <w:spacing w:line="276" w:lineRule="auto"/>
                    <w:rPr>
                      <w:rFonts w:ascii="Calibri" w:hAnsi="Calibri"/>
                      <w:sz w:val="22"/>
                      <w:szCs w:val="22"/>
                    </w:rPr>
                  </w:pPr>
                </w:p>
                <w:p w:rsidR="00DE5FBD" w:rsidRDefault="00DE5FBD">
                  <w:pPr>
                    <w:spacing w:line="276" w:lineRule="auto"/>
                    <w:ind w:firstLine="349"/>
                    <w:jc w:val="both"/>
                    <w:rPr>
                      <w:rFonts w:ascii="Arial" w:hAnsi="Arial" w:cs="Arial"/>
                      <w:color w:val="1F497D"/>
                    </w:rPr>
                  </w:pPr>
                  <w:r>
                    <w:rPr>
                      <w:rFonts w:ascii="Arial" w:hAnsi="Arial" w:cs="Arial"/>
                      <w:color w:val="1F497D"/>
                    </w:rPr>
                    <w:t>Во изменение информационной рассылки от 30.06.2017 «Ввод аэропортового сбора «</w:t>
                  </w:r>
                  <w:r>
                    <w:rPr>
                      <w:rFonts w:ascii="Arial" w:hAnsi="Arial" w:cs="Arial"/>
                      <w:color w:val="1F497D"/>
                      <w:lang w:val="en-US"/>
                    </w:rPr>
                    <w:t>RI</w:t>
                  </w:r>
                  <w:r>
                    <w:rPr>
                      <w:rFonts w:ascii="Arial" w:hAnsi="Arial" w:cs="Arial"/>
                      <w:color w:val="1F497D"/>
                    </w:rPr>
                    <w:t xml:space="preserve">» </w:t>
                  </w:r>
                </w:p>
                <w:p w:rsidR="00DE5FBD" w:rsidRDefault="00DE5FBD">
                  <w:pPr>
                    <w:spacing w:line="276" w:lineRule="auto"/>
                    <w:ind w:firstLine="567"/>
                    <w:jc w:val="both"/>
                    <w:rPr>
                      <w:rFonts w:ascii="Arial" w:hAnsi="Arial" w:cs="Arial"/>
                      <w:color w:val="1F497D"/>
                    </w:rPr>
                  </w:pPr>
                </w:p>
                <w:p w:rsidR="00DE5FBD" w:rsidRDefault="00DE5FBD">
                  <w:pPr>
                    <w:spacing w:line="276" w:lineRule="auto"/>
                    <w:ind w:firstLine="349"/>
                    <w:jc w:val="both"/>
                    <w:rPr>
                      <w:rFonts w:ascii="Arial" w:hAnsi="Arial" w:cs="Arial"/>
                      <w:color w:val="1F497D"/>
                    </w:rPr>
                  </w:pPr>
                  <w:r>
                    <w:rPr>
                      <w:rFonts w:ascii="Arial" w:hAnsi="Arial" w:cs="Arial"/>
                      <w:color w:val="1F497D"/>
                    </w:rPr>
                    <w:t xml:space="preserve">Информируем Вас, что ПАО «Аэрофлот» приостановил введение сбора за предоставление аэровокзального комплекса в аэропортах РФ (код таксы – «RI») в связи с технологическим сбоем при </w:t>
                  </w:r>
                  <w:proofErr w:type="spellStart"/>
                  <w:r>
                    <w:rPr>
                      <w:rFonts w:ascii="Arial" w:hAnsi="Arial" w:cs="Arial"/>
                      <w:color w:val="1F497D"/>
                    </w:rPr>
                    <w:t>файлировании</w:t>
                  </w:r>
                  <w:proofErr w:type="spellEnd"/>
                  <w:r>
                    <w:rPr>
                      <w:rFonts w:ascii="Arial" w:hAnsi="Arial" w:cs="Arial"/>
                      <w:color w:val="1F497D"/>
                    </w:rPr>
                    <w:t xml:space="preserve">. </w:t>
                  </w:r>
                </w:p>
                <w:p w:rsidR="00DE5FBD" w:rsidRDefault="00DE5FBD">
                  <w:pPr>
                    <w:spacing w:line="276" w:lineRule="auto"/>
                    <w:ind w:firstLine="567"/>
                    <w:jc w:val="both"/>
                    <w:rPr>
                      <w:rFonts w:ascii="Arial" w:hAnsi="Arial" w:cs="Arial"/>
                      <w:color w:val="1F497D"/>
                    </w:rPr>
                  </w:pPr>
                </w:p>
                <w:p w:rsidR="00DE5FBD" w:rsidRDefault="00DE5FBD">
                  <w:pPr>
                    <w:spacing w:line="276" w:lineRule="auto"/>
                    <w:ind w:firstLine="349"/>
                    <w:jc w:val="both"/>
                    <w:rPr>
                      <w:rFonts w:ascii="Arial" w:hAnsi="Arial" w:cs="Arial"/>
                      <w:color w:val="1F497D"/>
                    </w:rPr>
                  </w:pPr>
                  <w:r>
                    <w:rPr>
                      <w:rFonts w:ascii="Arial" w:hAnsi="Arial" w:cs="Arial"/>
                      <w:color w:val="1F497D"/>
                    </w:rPr>
                    <w:t>О новых сроках введения сбора Вы будете проинформированы дополнительно.</w:t>
                  </w:r>
                </w:p>
                <w:p w:rsidR="00DE5FBD" w:rsidRDefault="00DE5FBD">
                  <w:pPr>
                    <w:spacing w:line="276" w:lineRule="auto"/>
                    <w:rPr>
                      <w:rFonts w:ascii="Calibri" w:hAnsi="Calibri"/>
                      <w:color w:val="1F497D"/>
                      <w:sz w:val="22"/>
                      <w:szCs w:val="22"/>
                    </w:rPr>
                  </w:pPr>
                </w:p>
                <w:p w:rsidR="00DE5FBD" w:rsidRDefault="00DE5FBD">
                  <w:pPr>
                    <w:spacing w:line="276" w:lineRule="auto"/>
                    <w:jc w:val="center"/>
                    <w:rPr>
                      <w:rStyle w:val="a9"/>
                      <w:rFonts w:ascii="Arial" w:hAnsi="Arial" w:cs="Arial"/>
                    </w:rPr>
                  </w:pPr>
                  <w:r>
                    <w:rPr>
                      <w:rStyle w:val="a9"/>
                      <w:b/>
                      <w:bCs/>
                      <w:color w:val="FF0000"/>
                    </w:rPr>
                    <w:t>Просим</w:t>
                  </w:r>
                  <w:r>
                    <w:rPr>
                      <w:rStyle w:val="a9"/>
                      <w:b/>
                      <w:bCs/>
                      <w:color w:val="1F497D"/>
                    </w:rPr>
                    <w:t xml:space="preserve"> </w:t>
                  </w:r>
                  <w:r>
                    <w:rPr>
                      <w:rStyle w:val="a9"/>
                      <w:b/>
                      <w:bCs/>
                      <w:color w:val="FF0000"/>
                    </w:rPr>
                    <w:t>учитывать данную информацию в Вашей работе</w:t>
                  </w:r>
                  <w:r>
                    <w:rPr>
                      <w:rStyle w:val="a9"/>
                      <w:color w:val="FF0000"/>
                    </w:rPr>
                    <w:t>!</w:t>
                  </w:r>
                </w:p>
                <w:p w:rsidR="00DE5FBD" w:rsidRDefault="00DE5FBD">
                  <w:pPr>
                    <w:spacing w:line="276" w:lineRule="auto"/>
                    <w:jc w:val="center"/>
                    <w:rPr>
                      <w:rFonts w:ascii="Calibri" w:hAnsi="Calibri"/>
                      <w:sz w:val="22"/>
                      <w:szCs w:val="22"/>
                    </w:rPr>
                  </w:pPr>
                </w:p>
                <w:p w:rsidR="00DE5FBD" w:rsidRDefault="00DE5FBD">
                  <w:pPr>
                    <w:spacing w:line="276" w:lineRule="auto"/>
                    <w:jc w:val="center"/>
                    <w:rPr>
                      <w:color w:val="1F497D"/>
                    </w:rPr>
                  </w:pPr>
                </w:p>
                <w:p w:rsidR="00DE5FBD" w:rsidRDefault="00DE5FBD">
                  <w:pPr>
                    <w:spacing w:line="276" w:lineRule="auto"/>
                    <w:ind w:left="349"/>
                    <w:rPr>
                      <w:rFonts w:ascii="Arial" w:hAnsi="Arial" w:cs="Arial"/>
                      <w:b/>
                      <w:bCs/>
                      <w:color w:val="1F497D"/>
                    </w:rPr>
                  </w:pPr>
                  <w:r>
                    <w:rPr>
                      <w:rFonts w:ascii="Arial" w:hAnsi="Arial" w:cs="Arial"/>
                      <w:color w:val="1F497D"/>
                    </w:rPr>
                    <w:t>Заместитель директора департамента продаж</w:t>
                  </w:r>
                  <w:r>
                    <w:rPr>
                      <w:rFonts w:ascii="Arial" w:hAnsi="Arial" w:cs="Arial"/>
                      <w:color w:val="1F497D"/>
                    </w:rPr>
                    <w:br/>
                    <w:t>ПАО «Аэрофлот»</w:t>
                  </w:r>
                  <w:r>
                    <w:rPr>
                      <w:rFonts w:ascii="Arial" w:hAnsi="Arial" w:cs="Arial"/>
                      <w:color w:val="1F497D"/>
                    </w:rPr>
                    <w:br/>
                    <w:t>Трофимов Д.В.</w:t>
                  </w:r>
                  <w:r>
                    <w:rPr>
                      <w:rFonts w:ascii="Arial" w:hAnsi="Arial" w:cs="Arial"/>
                      <w:color w:val="1F497D"/>
                    </w:rPr>
                    <w:br/>
                    <w:t>Россия, 119002, г. Москва, ул. Арбат, дом 10</w:t>
                  </w:r>
                  <w:r>
                    <w:rPr>
                      <w:rFonts w:ascii="Arial" w:hAnsi="Arial" w:cs="Arial"/>
                      <w:color w:val="1F497D"/>
                    </w:rPr>
                    <w:br/>
                  </w:r>
                  <w:hyperlink r:id="rId9" w:history="1">
                    <w:r>
                      <w:rPr>
                        <w:rStyle w:val="a8"/>
                        <w:rFonts w:ascii="Arial" w:hAnsi="Arial" w:cs="Arial"/>
                        <w:b/>
                        <w:bCs/>
                        <w:color w:val="1F497D"/>
                      </w:rPr>
                      <w:t>www.aeroflot.ru</w:t>
                    </w:r>
                  </w:hyperlink>
                </w:p>
                <w:p w:rsidR="00DE5FBD" w:rsidRDefault="00DE5FBD">
                  <w:pPr>
                    <w:spacing w:line="276" w:lineRule="auto"/>
                    <w:jc w:val="center"/>
                    <w:rPr>
                      <w:rFonts w:ascii="Arial" w:hAnsi="Arial" w:cs="Arial"/>
                      <w:color w:val="1F497D"/>
                    </w:rPr>
                  </w:pPr>
                  <w:r>
                    <w:rPr>
                      <w:rFonts w:ascii="Arial" w:hAnsi="Arial" w:cs="Arial"/>
                      <w:color w:val="1F497D"/>
                    </w:rPr>
                    <w:pict>
                      <v:rect id="_x0000_i1025" style="width:496.05pt;height:1.5pt" o:hralign="center" o:hrstd="t" o:hr="t" fillcolor="#a0a0a0" stroked="f"/>
                    </w:pict>
                  </w:r>
                </w:p>
                <w:p w:rsidR="00DE5FBD" w:rsidRDefault="00DE5FBD">
                  <w:pPr>
                    <w:spacing w:line="276" w:lineRule="auto"/>
                    <w:jc w:val="center"/>
                    <w:rPr>
                      <w:rFonts w:ascii="Arial" w:eastAsiaTheme="minorHAnsi" w:hAnsi="Arial" w:cs="Arial"/>
                      <w:color w:val="1F497D"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color w:val="1F497D"/>
                      <w:sz w:val="18"/>
                      <w:szCs w:val="18"/>
                    </w:rPr>
                    <w:t>Если Вы не хотите получать эту рассылку, просим ответить на данное сообщение, указав в теме «Исключить».</w:t>
                  </w:r>
                </w:p>
                <w:p w:rsidR="00DE5FBD" w:rsidRDefault="00DE5FBD">
                  <w:pPr>
                    <w:spacing w:line="276" w:lineRule="auto"/>
                    <w:rPr>
                      <w:rFonts w:eastAsiaTheme="minorHAnsi"/>
                    </w:rPr>
                  </w:pPr>
                </w:p>
              </w:tc>
            </w:tr>
            <w:tr w:rsidR="00DE5FBD">
              <w:trPr>
                <w:tblCellSpacing w:w="0" w:type="dxa"/>
              </w:trPr>
              <w:tc>
                <w:tcPr>
                  <w:tcW w:w="10890" w:type="dxa"/>
                  <w:hideMark/>
                </w:tcPr>
                <w:p w:rsidR="00DE5FBD" w:rsidRDefault="00DE5FBD">
                  <w:pPr>
                    <w:rPr>
                      <w:rFonts w:eastAsiaTheme="minorHAnsi"/>
                    </w:rPr>
                  </w:pPr>
                  <w:r>
                    <w:t> </w:t>
                  </w:r>
                </w:p>
              </w:tc>
            </w:tr>
          </w:tbl>
          <w:p w:rsidR="00DE5FBD" w:rsidRDefault="00DE5FBD">
            <w:pPr>
              <w:rPr>
                <w:rFonts w:eastAsiaTheme="minorHAnsi"/>
              </w:rPr>
            </w:pPr>
          </w:p>
        </w:tc>
      </w:tr>
      <w:bookmarkEnd w:id="0"/>
    </w:tbl>
    <w:p w:rsidR="00DE5FBD" w:rsidRDefault="00DE5FBD" w:rsidP="00DE5FBD">
      <w:pPr>
        <w:rPr>
          <w:rFonts w:ascii="Calibri" w:eastAsiaTheme="minorHAnsi" w:hAnsi="Calibri"/>
          <w:sz w:val="22"/>
          <w:szCs w:val="22"/>
        </w:rPr>
      </w:pPr>
    </w:p>
    <w:p w:rsidR="00610B4F" w:rsidRPr="00DE5FBD" w:rsidRDefault="00610B4F" w:rsidP="00610B4F">
      <w:pPr>
        <w:rPr>
          <w:rFonts w:ascii="Courier New" w:hAnsi="Courier New" w:cs="Courier New"/>
          <w:sz w:val="20"/>
          <w:szCs w:val="20"/>
        </w:rPr>
      </w:pPr>
    </w:p>
    <w:sectPr w:rsidR="00610B4F" w:rsidRPr="00DE5FBD" w:rsidSect="00DE5FBD">
      <w:pgSz w:w="11906" w:h="16838"/>
      <w:pgMar w:top="993" w:right="851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F77CB"/>
    <w:multiLevelType w:val="multilevel"/>
    <w:tmpl w:val="6122BA5C"/>
    <w:lvl w:ilvl="0">
      <w:start w:val="6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ascii="Arial" w:hAnsi="Arial" w:cs="Arial" w:hint="default"/>
        <w:b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20BA3832"/>
    <w:multiLevelType w:val="multilevel"/>
    <w:tmpl w:val="2BDAA17A"/>
    <w:lvl w:ilvl="0">
      <w:start w:val="1"/>
      <w:numFmt w:val="decimal"/>
      <w:lvlText w:val="%1."/>
      <w:lvlJc w:val="left"/>
      <w:pPr>
        <w:ind w:left="927" w:hanging="360"/>
      </w:pPr>
      <w:rPr>
        <w:rFonts w:ascii="Arial" w:hAnsi="Arial" w:cs="Arial" w:hint="default"/>
        <w:color w:val="auto"/>
        <w:sz w:val="28"/>
        <w:szCs w:val="28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int="default"/>
        <w:b w:val="0"/>
        <w:i w:val="0"/>
      </w:rPr>
    </w:lvl>
    <w:lvl w:ilvl="2">
      <w:start w:val="1"/>
      <w:numFmt w:val="decimal"/>
      <w:isLgl/>
      <w:lvlText w:val="%1.%2.%3."/>
      <w:lvlJc w:val="left"/>
      <w:pPr>
        <w:ind w:left="4690" w:hanging="720"/>
      </w:pPr>
      <w:rPr>
        <w:rFonts w:ascii="Arial" w:hAnsi="Arial" w:cs="Arial" w:hint="default"/>
        <w:b w:val="0"/>
        <w:color w:val="auto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33883131"/>
    <w:multiLevelType w:val="hybridMultilevel"/>
    <w:tmpl w:val="BB901862"/>
    <w:lvl w:ilvl="0" w:tplc="8E9EB574">
      <w:start w:val="1"/>
      <w:numFmt w:val="decimal"/>
      <w:lvlText w:val="%1"/>
      <w:lvlJc w:val="left"/>
      <w:pPr>
        <w:ind w:left="720" w:hanging="360"/>
      </w:pPr>
      <w:rPr>
        <w:rFonts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BB00A07"/>
    <w:multiLevelType w:val="hybridMultilevel"/>
    <w:tmpl w:val="8BE8CF7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5FB7333"/>
    <w:multiLevelType w:val="multilevel"/>
    <w:tmpl w:val="719E44D0"/>
    <w:lvl w:ilvl="0">
      <w:start w:val="8"/>
      <w:numFmt w:val="decimal"/>
      <w:lvlText w:val="%1."/>
      <w:lvlJc w:val="left"/>
      <w:pPr>
        <w:ind w:left="400" w:hanging="40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1713" w:hanging="720"/>
      </w:pPr>
      <w:rPr>
        <w:rFonts w:hint="default"/>
        <w:color w:val="00000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4848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6704" w:hanging="2160"/>
      </w:pPr>
      <w:rPr>
        <w:rFonts w:hint="default"/>
        <w:color w:val="000000"/>
      </w:rPr>
    </w:lvl>
  </w:abstractNum>
  <w:abstractNum w:abstractNumId="5">
    <w:nsid w:val="52E1367D"/>
    <w:multiLevelType w:val="hybridMultilevel"/>
    <w:tmpl w:val="D5A01CE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0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7619"/>
    <w:rsid w:val="00001538"/>
    <w:rsid w:val="00026EA6"/>
    <w:rsid w:val="000321BB"/>
    <w:rsid w:val="000433BF"/>
    <w:rsid w:val="0004728C"/>
    <w:rsid w:val="000A22EC"/>
    <w:rsid w:val="000B4A07"/>
    <w:rsid w:val="0012473C"/>
    <w:rsid w:val="00124B54"/>
    <w:rsid w:val="00140ABB"/>
    <w:rsid w:val="0015085E"/>
    <w:rsid w:val="00153D40"/>
    <w:rsid w:val="0018414F"/>
    <w:rsid w:val="00196B4F"/>
    <w:rsid w:val="001B3016"/>
    <w:rsid w:val="00296F0B"/>
    <w:rsid w:val="002A5DE0"/>
    <w:rsid w:val="002B08B7"/>
    <w:rsid w:val="002D338B"/>
    <w:rsid w:val="00303B96"/>
    <w:rsid w:val="003103DD"/>
    <w:rsid w:val="0031403F"/>
    <w:rsid w:val="00335A64"/>
    <w:rsid w:val="00344D37"/>
    <w:rsid w:val="0036636E"/>
    <w:rsid w:val="00413637"/>
    <w:rsid w:val="004247C5"/>
    <w:rsid w:val="0044374D"/>
    <w:rsid w:val="00446557"/>
    <w:rsid w:val="004622A0"/>
    <w:rsid w:val="00476EEC"/>
    <w:rsid w:val="004B4695"/>
    <w:rsid w:val="004E791B"/>
    <w:rsid w:val="005068DF"/>
    <w:rsid w:val="00520257"/>
    <w:rsid w:val="00552BBE"/>
    <w:rsid w:val="00573E22"/>
    <w:rsid w:val="005813BF"/>
    <w:rsid w:val="005C7964"/>
    <w:rsid w:val="005D72D9"/>
    <w:rsid w:val="005F17D4"/>
    <w:rsid w:val="00604A1E"/>
    <w:rsid w:val="006060F7"/>
    <w:rsid w:val="00610B4F"/>
    <w:rsid w:val="00621798"/>
    <w:rsid w:val="006750AC"/>
    <w:rsid w:val="006D7619"/>
    <w:rsid w:val="006E23A3"/>
    <w:rsid w:val="0070390F"/>
    <w:rsid w:val="00726FA8"/>
    <w:rsid w:val="00730DB6"/>
    <w:rsid w:val="007A4AB8"/>
    <w:rsid w:val="007B4CDE"/>
    <w:rsid w:val="007F007C"/>
    <w:rsid w:val="00853894"/>
    <w:rsid w:val="008C065B"/>
    <w:rsid w:val="008E0731"/>
    <w:rsid w:val="0090662E"/>
    <w:rsid w:val="0097127F"/>
    <w:rsid w:val="0099532E"/>
    <w:rsid w:val="009B7664"/>
    <w:rsid w:val="009F0E7C"/>
    <w:rsid w:val="00A63148"/>
    <w:rsid w:val="00A63FA4"/>
    <w:rsid w:val="00A82946"/>
    <w:rsid w:val="00AA7226"/>
    <w:rsid w:val="00B545FE"/>
    <w:rsid w:val="00B66456"/>
    <w:rsid w:val="00B77C55"/>
    <w:rsid w:val="00B97754"/>
    <w:rsid w:val="00BA5874"/>
    <w:rsid w:val="00BB584D"/>
    <w:rsid w:val="00BE3D5E"/>
    <w:rsid w:val="00C34F7C"/>
    <w:rsid w:val="00C52B3C"/>
    <w:rsid w:val="00CB1AC6"/>
    <w:rsid w:val="00CE5B87"/>
    <w:rsid w:val="00D20746"/>
    <w:rsid w:val="00D277D9"/>
    <w:rsid w:val="00D42593"/>
    <w:rsid w:val="00D57D64"/>
    <w:rsid w:val="00D61241"/>
    <w:rsid w:val="00D6136B"/>
    <w:rsid w:val="00D8596C"/>
    <w:rsid w:val="00DB3854"/>
    <w:rsid w:val="00DE5FBD"/>
    <w:rsid w:val="00E2273C"/>
    <w:rsid w:val="00E25EF4"/>
    <w:rsid w:val="00E52748"/>
    <w:rsid w:val="00E56875"/>
    <w:rsid w:val="00E9293F"/>
    <w:rsid w:val="00EC5341"/>
    <w:rsid w:val="00ED73CF"/>
    <w:rsid w:val="00EE3ED9"/>
    <w:rsid w:val="00EE6B1D"/>
    <w:rsid w:val="00EF29C3"/>
    <w:rsid w:val="00F0656F"/>
    <w:rsid w:val="00F50ABE"/>
    <w:rsid w:val="00F95A95"/>
    <w:rsid w:val="00F96CCC"/>
    <w:rsid w:val="00FA7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3D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726FA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D277D9"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A63FA4"/>
    <w:pPr>
      <w:pBdr>
        <w:bottom w:val="single" w:sz="6" w:space="1" w:color="auto"/>
      </w:pBdr>
      <w:jc w:val="center"/>
    </w:pPr>
    <w:rPr>
      <w:rFonts w:ascii="Arial" w:hAnsi="Arial" w:cs="Arial"/>
      <w:vanish/>
      <w:color w:val="000000"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A63FA4"/>
    <w:rPr>
      <w:rFonts w:ascii="Arial" w:eastAsia="Times New Roman" w:hAnsi="Arial" w:cs="Arial"/>
      <w:vanish/>
      <w:color w:val="000000"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A63FA4"/>
    <w:pPr>
      <w:pBdr>
        <w:top w:val="single" w:sz="6" w:space="1" w:color="auto"/>
      </w:pBdr>
      <w:jc w:val="center"/>
    </w:pPr>
    <w:rPr>
      <w:rFonts w:ascii="Arial" w:hAnsi="Arial" w:cs="Arial"/>
      <w:vanish/>
      <w:color w:val="000000"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A63FA4"/>
    <w:rPr>
      <w:rFonts w:ascii="Arial" w:eastAsia="Times New Roman" w:hAnsi="Arial" w:cs="Arial"/>
      <w:vanish/>
      <w:color w:val="000000"/>
      <w:sz w:val="16"/>
      <w:szCs w:val="16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A63F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63FA4"/>
    <w:rPr>
      <w:rFonts w:ascii="Courier New" w:eastAsia="Times New Roman" w:hAnsi="Courier New" w:cs="Courier New"/>
      <w:color w:val="000000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F96CCC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20">
    <w:name w:val="Заголовок 2 Знак"/>
    <w:basedOn w:val="a0"/>
    <w:link w:val="2"/>
    <w:uiPriority w:val="9"/>
    <w:rsid w:val="00D277D9"/>
    <w:rPr>
      <w:rFonts w:ascii="Times New Roman" w:eastAsia="Times New Roman" w:hAnsi="Times New Roman" w:cs="Times New Roman"/>
      <w:b/>
      <w:bCs/>
      <w:color w:val="000000"/>
      <w:sz w:val="36"/>
      <w:szCs w:val="36"/>
      <w:lang w:eastAsia="ru-RU"/>
    </w:rPr>
  </w:style>
  <w:style w:type="paragraph" w:styleId="a4">
    <w:name w:val="No Spacing"/>
    <w:uiPriority w:val="1"/>
    <w:qFormat/>
    <w:rsid w:val="00BE3D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footnote reference"/>
    <w:semiHidden/>
    <w:rsid w:val="00196B4F"/>
    <w:rPr>
      <w:rFonts w:cs="Times New Roman"/>
      <w:vertAlign w:val="superscript"/>
    </w:rPr>
  </w:style>
  <w:style w:type="paragraph" w:styleId="a6">
    <w:name w:val="Balloon Text"/>
    <w:basedOn w:val="a"/>
    <w:link w:val="a7"/>
    <w:uiPriority w:val="99"/>
    <w:semiHidden/>
    <w:unhideWhenUsed/>
    <w:rsid w:val="00196B4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96B4F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26FA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3">
    <w:name w:val="Body Text Indent 3"/>
    <w:basedOn w:val="a"/>
    <w:link w:val="30"/>
    <w:rsid w:val="00726FA8"/>
    <w:pPr>
      <w:ind w:firstLine="709"/>
      <w:jc w:val="both"/>
    </w:pPr>
    <w:rPr>
      <w:rFonts w:ascii="Arial" w:hAnsi="Arial"/>
    </w:rPr>
  </w:style>
  <w:style w:type="character" w:customStyle="1" w:styleId="30">
    <w:name w:val="Основной текст с отступом 3 Знак"/>
    <w:basedOn w:val="a0"/>
    <w:link w:val="3"/>
    <w:rsid w:val="00726FA8"/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2">
    <w:name w:val="Цветной список — акцент 12"/>
    <w:basedOn w:val="a"/>
    <w:link w:val="11"/>
    <w:uiPriority w:val="99"/>
    <w:qFormat/>
    <w:rsid w:val="006E23A3"/>
    <w:pPr>
      <w:spacing w:before="240"/>
      <w:ind w:left="720"/>
      <w:contextualSpacing/>
    </w:pPr>
    <w:rPr>
      <w:sz w:val="28"/>
      <w:szCs w:val="20"/>
    </w:rPr>
  </w:style>
  <w:style w:type="character" w:customStyle="1" w:styleId="11">
    <w:name w:val="Цветной список — акцент 1 Знак"/>
    <w:link w:val="12"/>
    <w:uiPriority w:val="99"/>
    <w:rsid w:val="006E23A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21">
    <w:name w:val="Средняя сетка 1 — акцент 21"/>
    <w:basedOn w:val="a"/>
    <w:uiPriority w:val="34"/>
    <w:qFormat/>
    <w:rsid w:val="006E23A3"/>
    <w:pPr>
      <w:spacing w:before="240"/>
      <w:ind w:left="720"/>
      <w:contextualSpacing/>
    </w:pPr>
    <w:rPr>
      <w:sz w:val="28"/>
      <w:szCs w:val="20"/>
    </w:rPr>
  </w:style>
  <w:style w:type="paragraph" w:customStyle="1" w:styleId="ConsPlusTitle">
    <w:name w:val="ConsPlusTitle"/>
    <w:uiPriority w:val="99"/>
    <w:rsid w:val="00303B9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b/>
      <w:bCs/>
      <w:sz w:val="20"/>
      <w:szCs w:val="20"/>
      <w:lang w:eastAsia="ru-RU"/>
    </w:rPr>
  </w:style>
  <w:style w:type="character" w:styleId="a8">
    <w:name w:val="Hyperlink"/>
    <w:basedOn w:val="a0"/>
    <w:uiPriority w:val="99"/>
    <w:semiHidden/>
    <w:unhideWhenUsed/>
    <w:rsid w:val="00DE5FBD"/>
    <w:rPr>
      <w:color w:val="0000FF"/>
      <w:u w:val="single"/>
    </w:rPr>
  </w:style>
  <w:style w:type="character" w:styleId="a9">
    <w:name w:val="Emphasis"/>
    <w:basedOn w:val="a0"/>
    <w:uiPriority w:val="20"/>
    <w:qFormat/>
    <w:rsid w:val="00DE5FBD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3D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726FA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D277D9"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A63FA4"/>
    <w:pPr>
      <w:pBdr>
        <w:bottom w:val="single" w:sz="6" w:space="1" w:color="auto"/>
      </w:pBdr>
      <w:jc w:val="center"/>
    </w:pPr>
    <w:rPr>
      <w:rFonts w:ascii="Arial" w:hAnsi="Arial" w:cs="Arial"/>
      <w:vanish/>
      <w:color w:val="000000"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A63FA4"/>
    <w:rPr>
      <w:rFonts w:ascii="Arial" w:eastAsia="Times New Roman" w:hAnsi="Arial" w:cs="Arial"/>
      <w:vanish/>
      <w:color w:val="000000"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A63FA4"/>
    <w:pPr>
      <w:pBdr>
        <w:top w:val="single" w:sz="6" w:space="1" w:color="auto"/>
      </w:pBdr>
      <w:jc w:val="center"/>
    </w:pPr>
    <w:rPr>
      <w:rFonts w:ascii="Arial" w:hAnsi="Arial" w:cs="Arial"/>
      <w:vanish/>
      <w:color w:val="000000"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A63FA4"/>
    <w:rPr>
      <w:rFonts w:ascii="Arial" w:eastAsia="Times New Roman" w:hAnsi="Arial" w:cs="Arial"/>
      <w:vanish/>
      <w:color w:val="000000"/>
      <w:sz w:val="16"/>
      <w:szCs w:val="16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A63F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63FA4"/>
    <w:rPr>
      <w:rFonts w:ascii="Courier New" w:eastAsia="Times New Roman" w:hAnsi="Courier New" w:cs="Courier New"/>
      <w:color w:val="000000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F96CCC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20">
    <w:name w:val="Заголовок 2 Знак"/>
    <w:basedOn w:val="a0"/>
    <w:link w:val="2"/>
    <w:uiPriority w:val="9"/>
    <w:rsid w:val="00D277D9"/>
    <w:rPr>
      <w:rFonts w:ascii="Times New Roman" w:eastAsia="Times New Roman" w:hAnsi="Times New Roman" w:cs="Times New Roman"/>
      <w:b/>
      <w:bCs/>
      <w:color w:val="000000"/>
      <w:sz w:val="36"/>
      <w:szCs w:val="36"/>
      <w:lang w:eastAsia="ru-RU"/>
    </w:rPr>
  </w:style>
  <w:style w:type="paragraph" w:styleId="a4">
    <w:name w:val="No Spacing"/>
    <w:uiPriority w:val="1"/>
    <w:qFormat/>
    <w:rsid w:val="00BE3D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footnote reference"/>
    <w:semiHidden/>
    <w:rsid w:val="00196B4F"/>
    <w:rPr>
      <w:rFonts w:cs="Times New Roman"/>
      <w:vertAlign w:val="superscript"/>
    </w:rPr>
  </w:style>
  <w:style w:type="paragraph" w:styleId="a6">
    <w:name w:val="Balloon Text"/>
    <w:basedOn w:val="a"/>
    <w:link w:val="a7"/>
    <w:uiPriority w:val="99"/>
    <w:semiHidden/>
    <w:unhideWhenUsed/>
    <w:rsid w:val="00196B4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96B4F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26FA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3">
    <w:name w:val="Body Text Indent 3"/>
    <w:basedOn w:val="a"/>
    <w:link w:val="30"/>
    <w:rsid w:val="00726FA8"/>
    <w:pPr>
      <w:ind w:firstLine="709"/>
      <w:jc w:val="both"/>
    </w:pPr>
    <w:rPr>
      <w:rFonts w:ascii="Arial" w:hAnsi="Arial"/>
    </w:rPr>
  </w:style>
  <w:style w:type="character" w:customStyle="1" w:styleId="30">
    <w:name w:val="Основной текст с отступом 3 Знак"/>
    <w:basedOn w:val="a0"/>
    <w:link w:val="3"/>
    <w:rsid w:val="00726FA8"/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2">
    <w:name w:val="Цветной список — акцент 12"/>
    <w:basedOn w:val="a"/>
    <w:link w:val="11"/>
    <w:uiPriority w:val="99"/>
    <w:qFormat/>
    <w:rsid w:val="006E23A3"/>
    <w:pPr>
      <w:spacing w:before="240"/>
      <w:ind w:left="720"/>
      <w:contextualSpacing/>
    </w:pPr>
    <w:rPr>
      <w:sz w:val="28"/>
      <w:szCs w:val="20"/>
    </w:rPr>
  </w:style>
  <w:style w:type="character" w:customStyle="1" w:styleId="11">
    <w:name w:val="Цветной список — акцент 1 Знак"/>
    <w:link w:val="12"/>
    <w:uiPriority w:val="99"/>
    <w:rsid w:val="006E23A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21">
    <w:name w:val="Средняя сетка 1 — акцент 21"/>
    <w:basedOn w:val="a"/>
    <w:uiPriority w:val="34"/>
    <w:qFormat/>
    <w:rsid w:val="006E23A3"/>
    <w:pPr>
      <w:spacing w:before="240"/>
      <w:ind w:left="720"/>
      <w:contextualSpacing/>
    </w:pPr>
    <w:rPr>
      <w:sz w:val="28"/>
      <w:szCs w:val="20"/>
    </w:rPr>
  </w:style>
  <w:style w:type="paragraph" w:customStyle="1" w:styleId="ConsPlusTitle">
    <w:name w:val="ConsPlusTitle"/>
    <w:uiPriority w:val="99"/>
    <w:rsid w:val="00303B9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b/>
      <w:bCs/>
      <w:sz w:val="20"/>
      <w:szCs w:val="20"/>
      <w:lang w:eastAsia="ru-RU"/>
    </w:rPr>
  </w:style>
  <w:style w:type="character" w:styleId="a8">
    <w:name w:val="Hyperlink"/>
    <w:basedOn w:val="a0"/>
    <w:uiPriority w:val="99"/>
    <w:semiHidden/>
    <w:unhideWhenUsed/>
    <w:rsid w:val="00DE5FBD"/>
    <w:rPr>
      <w:color w:val="0000FF"/>
      <w:u w:val="single"/>
    </w:rPr>
  </w:style>
  <w:style w:type="character" w:styleId="a9">
    <w:name w:val="Emphasis"/>
    <w:basedOn w:val="a0"/>
    <w:uiPriority w:val="20"/>
    <w:qFormat/>
    <w:rsid w:val="00DE5FB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775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49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0163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3126417">
                  <w:marLeft w:val="0"/>
                  <w:marRight w:val="0"/>
                  <w:marTop w:val="0"/>
                  <w:marBottom w:val="0"/>
                  <w:divBdr>
                    <w:top w:val="single" w:sz="6" w:space="0" w:color="DFDFD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4713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0359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56552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2392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0" w:color="DFDFDF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83336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25147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88796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267071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452789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3988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460405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137469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7451872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0151853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0610758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890208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54504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7229558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8600261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2428323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0174128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0775130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7040440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710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8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6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4188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53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2357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888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07342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697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30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70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0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6940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40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987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602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5915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97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7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4116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16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9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2.png@01D2F42B.F4BCCA30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aeroflo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CBEF8F-9C32-4296-94C5-55857ABBC1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129</Words>
  <Characters>736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Артамонов Андрей Валерианович</dc:creator>
  <cp:lastModifiedBy>Артамонов Андрей Валерианович</cp:lastModifiedBy>
  <cp:revision>2</cp:revision>
  <cp:lastPrinted>2017-05-19T08:19:00Z</cp:lastPrinted>
  <dcterms:created xsi:type="dcterms:W3CDTF">2017-07-10T12:54:00Z</dcterms:created>
  <dcterms:modified xsi:type="dcterms:W3CDTF">2017-07-10T12:54:00Z</dcterms:modified>
</cp:coreProperties>
</file>